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49" w:type="dxa"/>
        <w:tblInd w:w="573" w:type="dxa"/>
        <w:tblCellMar>
          <w:top w:w="78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12"/>
        <w:gridCol w:w="870"/>
        <w:gridCol w:w="2222"/>
        <w:gridCol w:w="2149"/>
      </w:tblGrid>
      <w:tr w:rsidR="00AC61E0" w:rsidTr="001046EE">
        <w:trPr>
          <w:trHeight w:val="1762"/>
        </w:trPr>
        <w:tc>
          <w:tcPr>
            <w:tcW w:w="3543" w:type="dxa"/>
            <w:tcBorders>
              <w:top w:val="single" w:sz="15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33CCCC"/>
          </w:tcPr>
          <w:p w:rsidR="00AC61E0" w:rsidRDefault="001046EE">
            <w:pPr>
              <w:spacing w:after="770" w:line="278" w:lineRule="auto"/>
              <w:ind w:left="0" w:firstLine="0"/>
              <w:jc w:val="center"/>
            </w:pPr>
            <w:r>
              <w:rPr>
                <w:color w:val="FFFFFF"/>
                <w:sz w:val="38"/>
                <w:u w:val="single" w:color="FFFFFF"/>
              </w:rPr>
              <w:t>Physikalisch - chemische Wasseruntersuchungen</w:t>
            </w:r>
          </w:p>
          <w:p w:rsidR="00AC61E0" w:rsidRDefault="001046EE">
            <w:pPr>
              <w:spacing w:after="0"/>
              <w:ind w:left="79" w:firstLine="0"/>
              <w:jc w:val="center"/>
            </w:pPr>
            <w:r>
              <w:rPr>
                <w:color w:val="FFFFFF"/>
                <w:sz w:val="34"/>
              </w:rPr>
              <w:t>Jahresmittelwerte 2020</w:t>
            </w:r>
          </w:p>
        </w:tc>
        <w:tc>
          <w:tcPr>
            <w:tcW w:w="1039" w:type="dxa"/>
            <w:tcBorders>
              <w:top w:val="single" w:sz="15" w:space="0" w:color="000000"/>
              <w:left w:val="single" w:sz="19" w:space="0" w:color="000000"/>
              <w:bottom w:val="single" w:sz="19" w:space="0" w:color="000000"/>
              <w:right w:val="nil"/>
            </w:tcBorders>
            <w:shd w:val="clear" w:color="auto" w:fill="FFFFFF"/>
          </w:tcPr>
          <w:p w:rsidR="00AC61E0" w:rsidRDefault="00AC61E0">
            <w:pPr>
              <w:spacing w:after="160"/>
              <w:ind w:left="0" w:firstLine="0"/>
            </w:pPr>
          </w:p>
        </w:tc>
        <w:tc>
          <w:tcPr>
            <w:tcW w:w="3967" w:type="dxa"/>
            <w:gridSpan w:val="2"/>
            <w:tcBorders>
              <w:top w:val="single" w:sz="15" w:space="0" w:color="000000"/>
              <w:left w:val="nil"/>
              <w:bottom w:val="single" w:sz="19" w:space="0" w:color="000000"/>
              <w:right w:val="single" w:sz="19" w:space="0" w:color="000000"/>
            </w:tcBorders>
            <w:shd w:val="clear" w:color="auto" w:fill="FFFFFF"/>
          </w:tcPr>
          <w:p w:rsidR="00AC61E0" w:rsidRDefault="001046EE">
            <w:pPr>
              <w:spacing w:after="0"/>
              <w:ind w:left="293" w:firstLine="0"/>
            </w:pPr>
            <w:r>
              <w:rPr>
                <w:noProof/>
              </w:rPr>
              <w:drawing>
                <wp:inline distT="0" distB="0" distL="0" distR="0">
                  <wp:extent cx="2596896" cy="1185672"/>
                  <wp:effectExtent l="0" t="0" r="0" b="0"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896" cy="118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1E0" w:rsidTr="001046EE">
        <w:trPr>
          <w:trHeight w:val="507"/>
        </w:trPr>
        <w:tc>
          <w:tcPr>
            <w:tcW w:w="354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FFFFFF"/>
            <w:vAlign w:val="center"/>
          </w:tcPr>
          <w:p w:rsidR="00AC61E0" w:rsidRDefault="001046EE">
            <w:pPr>
              <w:spacing w:after="0"/>
              <w:ind w:left="7" w:firstLine="0"/>
            </w:pPr>
            <w:r>
              <w:rPr>
                <w:sz w:val="38"/>
              </w:rPr>
              <w:t>Stadt / Gemeinde</w:t>
            </w:r>
          </w:p>
        </w:tc>
        <w:tc>
          <w:tcPr>
            <w:tcW w:w="1039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nil"/>
            </w:tcBorders>
            <w:shd w:val="clear" w:color="auto" w:fill="FFFFFF"/>
          </w:tcPr>
          <w:p w:rsidR="00AC61E0" w:rsidRDefault="00AC61E0">
            <w:pPr>
              <w:spacing w:after="160"/>
              <w:ind w:left="0" w:firstLine="0"/>
            </w:pPr>
          </w:p>
        </w:tc>
        <w:tc>
          <w:tcPr>
            <w:tcW w:w="3967" w:type="dxa"/>
            <w:gridSpan w:val="2"/>
            <w:tcBorders>
              <w:top w:val="single" w:sz="19" w:space="0" w:color="000000"/>
              <w:left w:val="nil"/>
              <w:bottom w:val="single" w:sz="19" w:space="0" w:color="000000"/>
              <w:right w:val="single" w:sz="19" w:space="0" w:color="000000"/>
            </w:tcBorders>
            <w:shd w:val="clear" w:color="auto" w:fill="FFFFFF"/>
            <w:vAlign w:val="center"/>
          </w:tcPr>
          <w:p w:rsidR="00AC61E0" w:rsidRDefault="001046EE">
            <w:pPr>
              <w:spacing w:after="0"/>
              <w:ind w:left="1034" w:firstLine="0"/>
            </w:pPr>
            <w:r>
              <w:rPr>
                <w:b/>
                <w:sz w:val="48"/>
              </w:rPr>
              <w:t>Eberstadt</w:t>
            </w:r>
          </w:p>
        </w:tc>
      </w:tr>
      <w:tr w:rsidR="00AC61E0" w:rsidTr="001046EE">
        <w:trPr>
          <w:trHeight w:val="150"/>
        </w:trPr>
        <w:tc>
          <w:tcPr>
            <w:tcW w:w="4582" w:type="dxa"/>
            <w:gridSpan w:val="2"/>
            <w:tcBorders>
              <w:top w:val="single" w:sz="19" w:space="0" w:color="000000"/>
              <w:left w:val="single" w:sz="19" w:space="0" w:color="000000"/>
              <w:bottom w:val="single" w:sz="10" w:space="0" w:color="000000"/>
              <w:right w:val="single" w:sz="10" w:space="0" w:color="000000"/>
            </w:tcBorders>
            <w:shd w:val="clear" w:color="auto" w:fill="000000"/>
          </w:tcPr>
          <w:p w:rsidR="00AC61E0" w:rsidRDefault="00AC61E0">
            <w:pPr>
              <w:spacing w:after="160"/>
              <w:ind w:left="0" w:firstLine="0"/>
            </w:pPr>
          </w:p>
        </w:tc>
        <w:tc>
          <w:tcPr>
            <w:tcW w:w="2002" w:type="dxa"/>
            <w:tcBorders>
              <w:top w:val="single" w:sz="1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0000"/>
          </w:tcPr>
          <w:p w:rsidR="00AC61E0" w:rsidRDefault="00AC61E0">
            <w:pPr>
              <w:spacing w:after="160"/>
              <w:ind w:left="0" w:firstLine="0"/>
            </w:pPr>
          </w:p>
        </w:tc>
        <w:tc>
          <w:tcPr>
            <w:tcW w:w="1964" w:type="dxa"/>
            <w:tcBorders>
              <w:top w:val="single" w:sz="19" w:space="0" w:color="000000"/>
              <w:left w:val="single" w:sz="10" w:space="0" w:color="000000"/>
              <w:bottom w:val="single" w:sz="10" w:space="0" w:color="000000"/>
              <w:right w:val="single" w:sz="19" w:space="0" w:color="000000"/>
            </w:tcBorders>
            <w:shd w:val="clear" w:color="auto" w:fill="000000"/>
          </w:tcPr>
          <w:p w:rsidR="00AC61E0" w:rsidRDefault="00AC61E0">
            <w:pPr>
              <w:spacing w:after="160"/>
              <w:ind w:left="0" w:firstLine="0"/>
            </w:pPr>
          </w:p>
        </w:tc>
      </w:tr>
      <w:tr w:rsidR="00AC61E0" w:rsidTr="001046EE">
        <w:trPr>
          <w:trHeight w:val="410"/>
        </w:trPr>
        <w:tc>
          <w:tcPr>
            <w:tcW w:w="3543" w:type="dxa"/>
            <w:tcBorders>
              <w:top w:val="single" w:sz="10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0" w:firstLine="0"/>
              <w:rPr>
                <w:szCs w:val="24"/>
              </w:rPr>
            </w:pPr>
            <w:r w:rsidRPr="001046EE">
              <w:rPr>
                <w:szCs w:val="24"/>
              </w:rPr>
              <w:t>Probenahme und Untersuchung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9" w:space="0" w:color="000000"/>
              <w:bottom w:val="single" w:sz="19" w:space="0" w:color="000000"/>
              <w:right w:val="nil"/>
            </w:tcBorders>
            <w:shd w:val="clear" w:color="auto" w:fill="FFFFFF"/>
          </w:tcPr>
          <w:p w:rsidR="00AC61E0" w:rsidRPr="001046EE" w:rsidRDefault="00AC61E0">
            <w:pPr>
              <w:spacing w:after="160"/>
              <w:ind w:left="0" w:firstLine="0"/>
              <w:rPr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10" w:space="0" w:color="000000"/>
              <w:left w:val="nil"/>
              <w:bottom w:val="single" w:sz="19" w:space="0" w:color="000000"/>
              <w:right w:val="single" w:sz="19" w:space="0" w:color="000000"/>
            </w:tcBorders>
            <w:shd w:val="clear" w:color="auto" w:fill="FFFFFF"/>
            <w:vAlign w:val="center"/>
          </w:tcPr>
          <w:p w:rsidR="00AC61E0" w:rsidRPr="001046EE" w:rsidRDefault="001046EE">
            <w:pPr>
              <w:spacing w:after="0"/>
              <w:ind w:left="998" w:firstLine="0"/>
              <w:rPr>
                <w:szCs w:val="24"/>
              </w:rPr>
            </w:pPr>
            <w:r w:rsidRPr="001046EE">
              <w:rPr>
                <w:b/>
                <w:szCs w:val="24"/>
              </w:rPr>
              <w:t>Labor HNVG</w:t>
            </w:r>
          </w:p>
        </w:tc>
      </w:tr>
      <w:tr w:rsidR="00AC61E0" w:rsidTr="001046EE">
        <w:trPr>
          <w:trHeight w:val="410"/>
        </w:trPr>
        <w:tc>
          <w:tcPr>
            <w:tcW w:w="3543" w:type="dxa"/>
            <w:tcBorders>
              <w:top w:val="single" w:sz="19" w:space="0" w:color="000000"/>
              <w:left w:val="single" w:sz="19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0" w:firstLine="0"/>
              <w:rPr>
                <w:szCs w:val="24"/>
              </w:rPr>
            </w:pPr>
            <w:r w:rsidRPr="001046EE">
              <w:rPr>
                <w:szCs w:val="24"/>
              </w:rPr>
              <w:t>Leitfähigkeit bei 25°C</w:t>
            </w:r>
          </w:p>
        </w:tc>
        <w:tc>
          <w:tcPr>
            <w:tcW w:w="1039" w:type="dxa"/>
            <w:tcBorders>
              <w:top w:val="single" w:sz="19" w:space="0" w:color="000000"/>
              <w:left w:val="single" w:sz="19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AC61E0">
            <w:pPr>
              <w:spacing w:after="160"/>
              <w:ind w:left="0" w:firstLine="0"/>
              <w:rPr>
                <w:szCs w:val="24"/>
              </w:rPr>
            </w:pPr>
          </w:p>
        </w:tc>
        <w:tc>
          <w:tcPr>
            <w:tcW w:w="2002" w:type="dxa"/>
            <w:tcBorders>
              <w:top w:val="single" w:sz="1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AC61E0">
            <w:pPr>
              <w:spacing w:after="160"/>
              <w:ind w:left="0" w:firstLine="0"/>
              <w:rPr>
                <w:szCs w:val="24"/>
              </w:rPr>
            </w:pPr>
          </w:p>
        </w:tc>
        <w:tc>
          <w:tcPr>
            <w:tcW w:w="1964" w:type="dxa"/>
            <w:tcBorders>
              <w:top w:val="single" w:sz="19" w:space="0" w:color="000000"/>
              <w:left w:val="single" w:sz="10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78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 xml:space="preserve">86 - 89 </w:t>
            </w:r>
            <w:proofErr w:type="spellStart"/>
            <w:r w:rsidRPr="001046EE">
              <w:rPr>
                <w:szCs w:val="24"/>
              </w:rPr>
              <w:t>mS</w:t>
            </w:r>
            <w:proofErr w:type="spellEnd"/>
            <w:r w:rsidRPr="001046EE">
              <w:rPr>
                <w:szCs w:val="24"/>
              </w:rPr>
              <w:t xml:space="preserve"> / m</w:t>
            </w:r>
          </w:p>
        </w:tc>
      </w:tr>
      <w:tr w:rsidR="00AC61E0" w:rsidTr="001046EE">
        <w:trPr>
          <w:trHeight w:val="410"/>
        </w:trPr>
        <w:tc>
          <w:tcPr>
            <w:tcW w:w="3543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0" w:firstLine="0"/>
              <w:rPr>
                <w:szCs w:val="24"/>
              </w:rPr>
            </w:pPr>
            <w:r w:rsidRPr="001046EE">
              <w:rPr>
                <w:szCs w:val="24"/>
              </w:rPr>
              <w:t>pH - Wert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AC61E0">
            <w:pPr>
              <w:spacing w:after="160"/>
              <w:ind w:left="0" w:firstLine="0"/>
              <w:rPr>
                <w:szCs w:val="24"/>
              </w:rPr>
            </w:pPr>
          </w:p>
        </w:tc>
        <w:tc>
          <w:tcPr>
            <w:tcW w:w="20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AC61E0">
            <w:pPr>
              <w:spacing w:after="160"/>
              <w:ind w:left="0" w:firstLine="0"/>
              <w:rPr>
                <w:szCs w:val="24"/>
              </w:rPr>
            </w:pPr>
          </w:p>
        </w:tc>
        <w:tc>
          <w:tcPr>
            <w:tcW w:w="1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76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7,6 - 7,9</w:t>
            </w:r>
          </w:p>
        </w:tc>
      </w:tr>
      <w:tr w:rsidR="00AC61E0" w:rsidTr="001046EE">
        <w:trPr>
          <w:trHeight w:val="410"/>
        </w:trPr>
        <w:tc>
          <w:tcPr>
            <w:tcW w:w="3543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0" w:firstLine="0"/>
              <w:rPr>
                <w:szCs w:val="24"/>
              </w:rPr>
            </w:pPr>
            <w:r w:rsidRPr="001046EE">
              <w:rPr>
                <w:szCs w:val="24"/>
              </w:rPr>
              <w:t>Calcium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1046EE">
            <w:pPr>
              <w:spacing w:after="0"/>
              <w:ind w:left="80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Ca²</w:t>
            </w:r>
            <w:r w:rsidRPr="001046EE">
              <w:rPr>
                <w:szCs w:val="24"/>
                <w:vertAlign w:val="superscript"/>
              </w:rPr>
              <w:t>+</w:t>
            </w:r>
          </w:p>
        </w:tc>
        <w:tc>
          <w:tcPr>
            <w:tcW w:w="20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1046EE">
            <w:pPr>
              <w:spacing w:after="0"/>
              <w:ind w:left="76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 xml:space="preserve">2,8 - 3,1 </w:t>
            </w:r>
            <w:proofErr w:type="spellStart"/>
            <w:r w:rsidRPr="001046EE">
              <w:rPr>
                <w:szCs w:val="24"/>
              </w:rPr>
              <w:t>mol</w:t>
            </w:r>
            <w:proofErr w:type="spellEnd"/>
            <w:r w:rsidRPr="001046EE">
              <w:rPr>
                <w:szCs w:val="24"/>
              </w:rPr>
              <w:t>/m³</w:t>
            </w:r>
          </w:p>
        </w:tc>
        <w:tc>
          <w:tcPr>
            <w:tcW w:w="1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194" w:firstLine="0"/>
              <w:rPr>
                <w:szCs w:val="24"/>
              </w:rPr>
            </w:pPr>
            <w:r w:rsidRPr="001046EE">
              <w:rPr>
                <w:szCs w:val="24"/>
              </w:rPr>
              <w:t>110 - 125 mg / L</w:t>
            </w:r>
          </w:p>
        </w:tc>
      </w:tr>
      <w:tr w:rsidR="00AC61E0" w:rsidTr="001046EE">
        <w:trPr>
          <w:trHeight w:val="410"/>
        </w:trPr>
        <w:tc>
          <w:tcPr>
            <w:tcW w:w="3543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0" w:firstLine="0"/>
              <w:rPr>
                <w:szCs w:val="24"/>
              </w:rPr>
            </w:pPr>
            <w:r w:rsidRPr="001046EE">
              <w:rPr>
                <w:szCs w:val="24"/>
              </w:rPr>
              <w:t>Magnesium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C61E0" w:rsidRPr="001046EE" w:rsidRDefault="001046EE">
            <w:pPr>
              <w:spacing w:after="0"/>
              <w:ind w:left="77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Mg</w:t>
            </w:r>
            <w:r w:rsidRPr="001046EE">
              <w:rPr>
                <w:szCs w:val="24"/>
              </w:rPr>
              <w:t>2+</w:t>
            </w:r>
          </w:p>
        </w:tc>
        <w:tc>
          <w:tcPr>
            <w:tcW w:w="20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1046EE">
            <w:pPr>
              <w:spacing w:after="0"/>
              <w:ind w:left="76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 xml:space="preserve">1,4 - 1,5 </w:t>
            </w:r>
            <w:proofErr w:type="spellStart"/>
            <w:r w:rsidRPr="001046EE">
              <w:rPr>
                <w:szCs w:val="24"/>
              </w:rPr>
              <w:t>mol</w:t>
            </w:r>
            <w:proofErr w:type="spellEnd"/>
            <w:r w:rsidRPr="001046EE">
              <w:rPr>
                <w:szCs w:val="24"/>
              </w:rPr>
              <w:t>/m³</w:t>
            </w:r>
          </w:p>
        </w:tc>
        <w:tc>
          <w:tcPr>
            <w:tcW w:w="1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79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34 - 37 mg / L</w:t>
            </w:r>
          </w:p>
        </w:tc>
      </w:tr>
      <w:tr w:rsidR="00AC61E0" w:rsidTr="001046EE">
        <w:trPr>
          <w:trHeight w:val="410"/>
        </w:trPr>
        <w:tc>
          <w:tcPr>
            <w:tcW w:w="3543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0" w:firstLine="0"/>
              <w:rPr>
                <w:szCs w:val="24"/>
              </w:rPr>
            </w:pPr>
            <w:r w:rsidRPr="001046EE">
              <w:rPr>
                <w:szCs w:val="24"/>
              </w:rPr>
              <w:t>Summe Erdalkalien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1046EE">
            <w:pPr>
              <w:spacing w:after="0"/>
              <w:ind w:left="76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Härte</w:t>
            </w:r>
          </w:p>
        </w:tc>
        <w:tc>
          <w:tcPr>
            <w:tcW w:w="20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1046EE">
            <w:pPr>
              <w:spacing w:after="0"/>
              <w:ind w:left="76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 xml:space="preserve">4,2 - 4,5 </w:t>
            </w:r>
            <w:proofErr w:type="spellStart"/>
            <w:r w:rsidRPr="001046EE">
              <w:rPr>
                <w:szCs w:val="24"/>
              </w:rPr>
              <w:t>mol</w:t>
            </w:r>
            <w:proofErr w:type="spellEnd"/>
            <w:r w:rsidRPr="001046EE">
              <w:rPr>
                <w:szCs w:val="24"/>
              </w:rPr>
              <w:t>/m³</w:t>
            </w:r>
          </w:p>
        </w:tc>
        <w:tc>
          <w:tcPr>
            <w:tcW w:w="1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AC61E0">
            <w:pPr>
              <w:spacing w:after="160"/>
              <w:ind w:left="0" w:firstLine="0"/>
              <w:rPr>
                <w:szCs w:val="24"/>
              </w:rPr>
            </w:pPr>
          </w:p>
        </w:tc>
      </w:tr>
      <w:tr w:rsidR="00AC61E0" w:rsidTr="001046EE">
        <w:trPr>
          <w:trHeight w:val="410"/>
        </w:trPr>
        <w:tc>
          <w:tcPr>
            <w:tcW w:w="3543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0" w:firstLine="0"/>
              <w:rPr>
                <w:szCs w:val="24"/>
              </w:rPr>
            </w:pPr>
            <w:r w:rsidRPr="001046EE">
              <w:rPr>
                <w:szCs w:val="24"/>
              </w:rPr>
              <w:t>Härtebereich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1046EE">
            <w:pPr>
              <w:spacing w:after="0"/>
              <w:ind w:left="79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hart</w:t>
            </w:r>
          </w:p>
        </w:tc>
        <w:tc>
          <w:tcPr>
            <w:tcW w:w="20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AC61E0">
            <w:pPr>
              <w:spacing w:after="160"/>
              <w:ind w:left="0" w:firstLine="0"/>
              <w:rPr>
                <w:szCs w:val="24"/>
              </w:rPr>
            </w:pPr>
          </w:p>
        </w:tc>
        <w:tc>
          <w:tcPr>
            <w:tcW w:w="1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79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23 - 25°dH</w:t>
            </w:r>
          </w:p>
        </w:tc>
      </w:tr>
      <w:tr w:rsidR="00AC61E0" w:rsidTr="001046EE">
        <w:trPr>
          <w:trHeight w:val="410"/>
        </w:trPr>
        <w:tc>
          <w:tcPr>
            <w:tcW w:w="3543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0" w:firstLine="0"/>
              <w:rPr>
                <w:szCs w:val="24"/>
              </w:rPr>
            </w:pPr>
            <w:r w:rsidRPr="001046EE">
              <w:rPr>
                <w:szCs w:val="24"/>
              </w:rPr>
              <w:t>Natrium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1046EE">
            <w:pPr>
              <w:spacing w:after="0"/>
              <w:ind w:left="77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Na</w:t>
            </w:r>
            <w:r w:rsidRPr="001046EE">
              <w:rPr>
                <w:szCs w:val="24"/>
                <w:vertAlign w:val="superscript"/>
              </w:rPr>
              <w:t>+</w:t>
            </w:r>
          </w:p>
        </w:tc>
        <w:tc>
          <w:tcPr>
            <w:tcW w:w="20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AC61E0">
            <w:pPr>
              <w:spacing w:after="160"/>
              <w:ind w:left="0" w:firstLine="0"/>
              <w:rPr>
                <w:szCs w:val="24"/>
              </w:rPr>
            </w:pPr>
          </w:p>
        </w:tc>
        <w:tc>
          <w:tcPr>
            <w:tcW w:w="1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79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11 - 14 mg / L</w:t>
            </w:r>
          </w:p>
        </w:tc>
      </w:tr>
      <w:tr w:rsidR="00AC61E0" w:rsidTr="001046EE">
        <w:trPr>
          <w:trHeight w:val="410"/>
        </w:trPr>
        <w:tc>
          <w:tcPr>
            <w:tcW w:w="3543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0" w:firstLine="0"/>
              <w:rPr>
                <w:szCs w:val="24"/>
              </w:rPr>
            </w:pPr>
            <w:r w:rsidRPr="001046EE">
              <w:rPr>
                <w:szCs w:val="24"/>
              </w:rPr>
              <w:t>Kalium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C61E0" w:rsidRPr="001046EE" w:rsidRDefault="001046EE">
            <w:pPr>
              <w:spacing w:after="0"/>
              <w:ind w:left="77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K</w:t>
            </w:r>
            <w:r w:rsidRPr="001046EE">
              <w:rPr>
                <w:szCs w:val="24"/>
              </w:rPr>
              <w:t>+</w:t>
            </w:r>
          </w:p>
        </w:tc>
        <w:tc>
          <w:tcPr>
            <w:tcW w:w="20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AC61E0">
            <w:pPr>
              <w:spacing w:after="160"/>
              <w:ind w:left="0" w:firstLine="0"/>
              <w:rPr>
                <w:szCs w:val="24"/>
              </w:rPr>
            </w:pPr>
          </w:p>
        </w:tc>
        <w:tc>
          <w:tcPr>
            <w:tcW w:w="1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79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2 - 3 mg / L</w:t>
            </w:r>
          </w:p>
        </w:tc>
      </w:tr>
      <w:tr w:rsidR="00AC61E0" w:rsidTr="001046EE">
        <w:trPr>
          <w:trHeight w:val="410"/>
        </w:trPr>
        <w:tc>
          <w:tcPr>
            <w:tcW w:w="3543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0" w:firstLine="0"/>
              <w:rPr>
                <w:szCs w:val="24"/>
              </w:rPr>
            </w:pPr>
            <w:r w:rsidRPr="001046EE">
              <w:rPr>
                <w:szCs w:val="24"/>
              </w:rPr>
              <w:t>Chlorid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1046EE">
            <w:pPr>
              <w:spacing w:after="0"/>
              <w:ind w:left="77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Cl</w:t>
            </w:r>
            <w:r w:rsidRPr="001046EE">
              <w:rPr>
                <w:szCs w:val="24"/>
                <w:vertAlign w:val="superscript"/>
              </w:rPr>
              <w:t>-</w:t>
            </w:r>
          </w:p>
        </w:tc>
        <w:tc>
          <w:tcPr>
            <w:tcW w:w="20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AC61E0">
            <w:pPr>
              <w:spacing w:after="160"/>
              <w:ind w:left="0" w:firstLine="0"/>
              <w:rPr>
                <w:szCs w:val="24"/>
              </w:rPr>
            </w:pPr>
          </w:p>
        </w:tc>
        <w:tc>
          <w:tcPr>
            <w:tcW w:w="1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79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29 - 32 mg / L</w:t>
            </w:r>
          </w:p>
        </w:tc>
      </w:tr>
      <w:tr w:rsidR="00AC61E0" w:rsidTr="001046EE">
        <w:trPr>
          <w:trHeight w:val="410"/>
        </w:trPr>
        <w:tc>
          <w:tcPr>
            <w:tcW w:w="3543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0" w:firstLine="0"/>
              <w:rPr>
                <w:szCs w:val="24"/>
              </w:rPr>
            </w:pPr>
            <w:r w:rsidRPr="001046EE">
              <w:rPr>
                <w:szCs w:val="24"/>
              </w:rPr>
              <w:t>Nitrat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9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1046EE">
            <w:pPr>
              <w:spacing w:after="0"/>
              <w:ind w:left="77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NO</w:t>
            </w:r>
            <w:r w:rsidRPr="001046EE">
              <w:rPr>
                <w:szCs w:val="24"/>
              </w:rPr>
              <w:t>3-</w:t>
            </w:r>
          </w:p>
        </w:tc>
        <w:tc>
          <w:tcPr>
            <w:tcW w:w="20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61E0" w:rsidRPr="001046EE" w:rsidRDefault="00AC61E0">
            <w:pPr>
              <w:spacing w:after="160"/>
              <w:ind w:left="0" w:firstLine="0"/>
              <w:rPr>
                <w:szCs w:val="24"/>
              </w:rPr>
            </w:pPr>
          </w:p>
        </w:tc>
        <w:tc>
          <w:tcPr>
            <w:tcW w:w="1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79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17 - 19 mg / L</w:t>
            </w:r>
          </w:p>
        </w:tc>
      </w:tr>
      <w:tr w:rsidR="00AC61E0" w:rsidTr="001046EE">
        <w:trPr>
          <w:trHeight w:val="410"/>
        </w:trPr>
        <w:tc>
          <w:tcPr>
            <w:tcW w:w="3543" w:type="dxa"/>
            <w:tcBorders>
              <w:top w:val="single" w:sz="10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0" w:firstLine="0"/>
              <w:rPr>
                <w:szCs w:val="24"/>
              </w:rPr>
            </w:pPr>
            <w:r w:rsidRPr="001046EE">
              <w:rPr>
                <w:szCs w:val="24"/>
              </w:rPr>
              <w:t>Sulfat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9" w:space="0" w:color="000000"/>
              <w:bottom w:val="single" w:sz="19" w:space="0" w:color="000000"/>
              <w:right w:val="single" w:sz="10" w:space="0" w:color="000000"/>
            </w:tcBorders>
          </w:tcPr>
          <w:p w:rsidR="00AC61E0" w:rsidRPr="001046EE" w:rsidRDefault="001046EE">
            <w:pPr>
              <w:spacing w:after="0"/>
              <w:ind w:left="77" w:firstLine="0"/>
              <w:jc w:val="center"/>
              <w:rPr>
                <w:szCs w:val="24"/>
              </w:rPr>
            </w:pPr>
            <w:r w:rsidRPr="001046EE">
              <w:rPr>
                <w:szCs w:val="24"/>
              </w:rPr>
              <w:t>SO</w:t>
            </w:r>
            <w:r w:rsidRPr="001046EE">
              <w:rPr>
                <w:szCs w:val="24"/>
                <w:vertAlign w:val="subscript"/>
              </w:rPr>
              <w:t>4</w:t>
            </w:r>
            <w:r w:rsidRPr="001046EE">
              <w:rPr>
                <w:szCs w:val="24"/>
              </w:rPr>
              <w:t>2-</w:t>
            </w:r>
          </w:p>
        </w:tc>
        <w:tc>
          <w:tcPr>
            <w:tcW w:w="2002" w:type="dxa"/>
            <w:tcBorders>
              <w:top w:val="single" w:sz="10" w:space="0" w:color="000000"/>
              <w:left w:val="single" w:sz="10" w:space="0" w:color="000000"/>
              <w:bottom w:val="single" w:sz="19" w:space="0" w:color="000000"/>
              <w:right w:val="single" w:sz="10" w:space="0" w:color="000000"/>
            </w:tcBorders>
          </w:tcPr>
          <w:p w:rsidR="00AC61E0" w:rsidRPr="001046EE" w:rsidRDefault="00AC61E0">
            <w:pPr>
              <w:spacing w:after="160"/>
              <w:ind w:left="0" w:firstLine="0"/>
              <w:rPr>
                <w:szCs w:val="24"/>
              </w:rPr>
            </w:pPr>
          </w:p>
        </w:tc>
        <w:tc>
          <w:tcPr>
            <w:tcW w:w="1964" w:type="dxa"/>
            <w:tcBorders>
              <w:top w:val="single" w:sz="10" w:space="0" w:color="000000"/>
              <w:left w:val="single" w:sz="10" w:space="0" w:color="000000"/>
              <w:bottom w:val="single" w:sz="19" w:space="0" w:color="000000"/>
              <w:right w:val="single" w:sz="19" w:space="0" w:color="000000"/>
            </w:tcBorders>
          </w:tcPr>
          <w:p w:rsidR="00AC61E0" w:rsidRPr="001046EE" w:rsidRDefault="001046EE">
            <w:pPr>
              <w:spacing w:after="0"/>
              <w:ind w:left="240" w:firstLine="0"/>
              <w:rPr>
                <w:szCs w:val="24"/>
              </w:rPr>
            </w:pPr>
            <w:r w:rsidRPr="001046EE">
              <w:rPr>
                <w:szCs w:val="24"/>
              </w:rPr>
              <w:t>116 -130 mg / L</w:t>
            </w:r>
          </w:p>
        </w:tc>
      </w:tr>
    </w:tbl>
    <w:p w:rsidR="00AC61E0" w:rsidRDefault="001F0E59">
      <w:pPr>
        <w:ind w:left="614"/>
      </w:pPr>
      <w:r>
        <w:t xml:space="preserve">Bei den angegebenen </w:t>
      </w:r>
      <w:proofErr w:type="spellStart"/>
      <w:r>
        <w:t>Quatitätsdaten</w:t>
      </w:r>
      <w:proofErr w:type="spellEnd"/>
      <w:r>
        <w:t xml:space="preserve"> des Trinkwassers handelt es sich um Jahresmittelwerte.</w:t>
      </w:r>
    </w:p>
    <w:p w:rsidR="00AC61E0" w:rsidRDefault="001F0E59">
      <w:pPr>
        <w:ind w:left="614"/>
      </w:pPr>
      <w:r>
        <w:t>Dies ist eine Kundeninformation (kein Analysenzertifikat) und ersetzt keine individuelle Analyse.</w:t>
      </w:r>
      <w:bookmarkStart w:id="0" w:name="_GoBack"/>
      <w:bookmarkEnd w:id="0"/>
    </w:p>
    <w:sectPr w:rsidR="00AC61E0" w:rsidSect="001046EE">
      <w:pgSz w:w="11900" w:h="16840"/>
      <w:pgMar w:top="1440" w:right="1440" w:bottom="1440" w:left="58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E0"/>
    <w:rsid w:val="001046EE"/>
    <w:rsid w:val="001F0E59"/>
    <w:rsid w:val="00A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1AF56-2B13-4120-9D03-8718A4C6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"/>
      <w:ind w:left="629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Eberstadt_Amtsblatt_2020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Eberstadt_Amtsblatt_2020</dc:title>
  <dc:subject/>
  <dc:creator>ley</dc:creator>
  <cp:keywords/>
  <cp:lastModifiedBy>Kunkel, Martina</cp:lastModifiedBy>
  <cp:revision>2</cp:revision>
  <dcterms:created xsi:type="dcterms:W3CDTF">2021-03-17T13:41:00Z</dcterms:created>
  <dcterms:modified xsi:type="dcterms:W3CDTF">2021-03-17T13:41:00Z</dcterms:modified>
</cp:coreProperties>
</file>